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6D4" w:rsidRPr="00AA104A" w:rsidRDefault="00E076D4" w:rsidP="00E076D4">
      <w:pPr>
        <w:spacing w:after="240"/>
        <w:rPr>
          <w:b/>
          <w:bCs/>
          <w:sz w:val="28"/>
          <w:szCs w:val="28"/>
          <w:u w:val="single"/>
        </w:rPr>
      </w:pPr>
      <w:r w:rsidRPr="00AA104A">
        <w:rPr>
          <w:b/>
          <w:bCs/>
          <w:sz w:val="28"/>
          <w:szCs w:val="28"/>
          <w:u w:val="single"/>
        </w:rPr>
        <w:t>S</w:t>
      </w:r>
      <w:bookmarkStart w:id="0" w:name="_GoBack"/>
      <w:bookmarkEnd w:id="0"/>
      <w:r w:rsidRPr="00AA104A">
        <w:rPr>
          <w:b/>
          <w:bCs/>
          <w:sz w:val="28"/>
          <w:szCs w:val="28"/>
          <w:u w:val="single"/>
        </w:rPr>
        <w:t>ystems Committee Agenda – Boston – 2013</w:t>
      </w:r>
    </w:p>
    <w:p w:rsidR="00E076D4" w:rsidRDefault="00E076D4" w:rsidP="00E076D4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Chairman’s Introduction</w:t>
      </w:r>
    </w:p>
    <w:p w:rsidR="00E076D4" w:rsidRDefault="00E076D4" w:rsidP="00E076D4">
      <w:pPr>
        <w:pStyle w:val="ListParagraph"/>
        <w:ind w:left="360"/>
        <w:rPr>
          <w:u w:val="single"/>
        </w:rPr>
      </w:pPr>
    </w:p>
    <w:p w:rsidR="00E076D4" w:rsidRDefault="00E076D4" w:rsidP="00E076D4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ProLon</w:t>
      </w:r>
    </w:p>
    <w:p w:rsidR="00E076D4" w:rsidRDefault="00E076D4" w:rsidP="00E076D4">
      <w:pPr>
        <w:pStyle w:val="ListParagraph"/>
        <w:numPr>
          <w:ilvl w:val="1"/>
          <w:numId w:val="1"/>
        </w:numPr>
        <w:rPr>
          <w:u w:val="single"/>
        </w:rPr>
      </w:pPr>
      <w:r>
        <w:t>We have agreed to give ProLon a decision in Boston regarding them becoming a Preferred Vendor.</w:t>
      </w:r>
    </w:p>
    <w:p w:rsidR="00E076D4" w:rsidRDefault="00E076D4" w:rsidP="00E076D4">
      <w:pPr>
        <w:pStyle w:val="ListParagraph"/>
        <w:numPr>
          <w:ilvl w:val="2"/>
          <w:numId w:val="1"/>
        </w:numPr>
        <w:rPr>
          <w:u w:val="single"/>
        </w:rPr>
      </w:pPr>
      <w:r>
        <w:t>This does not mean every Systems Member must agree to take on ProLon.  However, there does need to be some level of commitment to make it worthwhile for them.</w:t>
      </w:r>
    </w:p>
    <w:p w:rsidR="00E076D4" w:rsidRDefault="00E076D4" w:rsidP="00E076D4">
      <w:pPr>
        <w:pStyle w:val="ListParagraph"/>
        <w:numPr>
          <w:ilvl w:val="2"/>
          <w:numId w:val="1"/>
        </w:numPr>
      </w:pPr>
      <w:r>
        <w:t>We are ProLon’s first choice for U.S. distribution.  If the CGNA Members are not interested, they will find another way to distribute their products</w:t>
      </w:r>
    </w:p>
    <w:p w:rsidR="00E076D4" w:rsidRDefault="00E076D4" w:rsidP="00E076D4">
      <w:pPr>
        <w:pStyle w:val="ListParagraph"/>
        <w:numPr>
          <w:ilvl w:val="1"/>
          <w:numId w:val="1"/>
        </w:numPr>
      </w:pPr>
      <w:r>
        <w:t>Attached are evaluations from Cochrane Supply and Minvalco</w:t>
      </w:r>
    </w:p>
    <w:p w:rsidR="00E076D4" w:rsidRDefault="00E076D4" w:rsidP="00E076D4">
      <w:pPr>
        <w:pStyle w:val="ListParagraph"/>
        <w:numPr>
          <w:ilvl w:val="1"/>
          <w:numId w:val="1"/>
        </w:numPr>
      </w:pPr>
      <w:r>
        <w:t>Bob White and his engineers at Jackson have completed their review and he is in favor of taking on ProLon.  His team is quite enthusiastic about their product. </w:t>
      </w:r>
    </w:p>
    <w:p w:rsidR="00E076D4" w:rsidRDefault="00E076D4" w:rsidP="00E076D4"/>
    <w:p w:rsidR="00E076D4" w:rsidRDefault="00E076D4" w:rsidP="00E076D4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Evolution of the Industry</w:t>
      </w:r>
    </w:p>
    <w:p w:rsidR="00E076D4" w:rsidRDefault="00E076D4" w:rsidP="00E076D4">
      <w:pPr>
        <w:rPr>
          <w:color w:val="1F497D"/>
          <w:u w:val="single"/>
        </w:rPr>
      </w:pPr>
    </w:p>
    <w:p w:rsidR="00E076D4" w:rsidRDefault="00E076D4" w:rsidP="00E076D4">
      <w:pPr>
        <w:pStyle w:val="ListParagraph"/>
        <w:numPr>
          <w:ilvl w:val="0"/>
          <w:numId w:val="2"/>
        </w:numPr>
      </w:pPr>
      <w:r>
        <w:rPr>
          <w:u w:val="single"/>
        </w:rPr>
        <w:t>Triacta</w:t>
      </w:r>
      <w:r>
        <w:t xml:space="preserve"> </w:t>
      </w:r>
    </w:p>
    <w:p w:rsidR="00E076D4" w:rsidRDefault="00E076D4" w:rsidP="00E076D4">
      <w:pPr>
        <w:pStyle w:val="ListParagraph"/>
        <w:numPr>
          <w:ilvl w:val="1"/>
          <w:numId w:val="2"/>
        </w:numPr>
      </w:pPr>
      <w:r>
        <w:t>Energy metering/monitoring</w:t>
      </w:r>
    </w:p>
    <w:p w:rsidR="00E076D4" w:rsidRDefault="00E076D4" w:rsidP="00E076D4">
      <w:pPr>
        <w:pStyle w:val="ListParagraph"/>
        <w:ind w:left="360"/>
      </w:pPr>
    </w:p>
    <w:p w:rsidR="00E076D4" w:rsidRDefault="00E076D4" w:rsidP="00E076D4">
      <w:pPr>
        <w:pStyle w:val="ListParagraph"/>
        <w:numPr>
          <w:ilvl w:val="0"/>
          <w:numId w:val="2"/>
        </w:numPr>
      </w:pPr>
      <w:r>
        <w:rPr>
          <w:u w:val="single"/>
        </w:rPr>
        <w:t xml:space="preserve">YWire </w:t>
      </w:r>
      <w:r>
        <w:t>– New Lighting Controls Company - Direct to Contractors </w:t>
      </w:r>
    </w:p>
    <w:p w:rsidR="00E076D4" w:rsidRDefault="00E076D4" w:rsidP="00E076D4">
      <w:pPr>
        <w:pStyle w:val="ListParagraph"/>
        <w:numPr>
          <w:ilvl w:val="1"/>
          <w:numId w:val="2"/>
        </w:numPr>
      </w:pPr>
      <w:r>
        <w:t>Their business plan is to sell direct to Systems Integrators (contractors).  They admitted in a presentation at Jackson that they did not consider going through distribution.</w:t>
      </w:r>
    </w:p>
    <w:p w:rsidR="00E076D4" w:rsidRDefault="00E076D4" w:rsidP="00E076D4">
      <w:pPr>
        <w:pStyle w:val="ListParagraph"/>
        <w:numPr>
          <w:ilvl w:val="1"/>
          <w:numId w:val="2"/>
        </w:numPr>
      </w:pPr>
      <w:r>
        <w:t xml:space="preserve">Why do </w:t>
      </w:r>
      <w:proofErr w:type="spellStart"/>
      <w:r>
        <w:t>mfg’s</w:t>
      </w:r>
      <w:proofErr w:type="spellEnd"/>
      <w:r>
        <w:t xml:space="preserve"> not consider distribution and what can we do to change that?</w:t>
      </w:r>
    </w:p>
    <w:p w:rsidR="00E076D4" w:rsidRDefault="00E076D4" w:rsidP="00E076D4">
      <w:pPr>
        <w:pStyle w:val="ListParagraph"/>
        <w:ind w:left="360"/>
      </w:pPr>
    </w:p>
    <w:p w:rsidR="009C4657" w:rsidRDefault="009C4657"/>
    <w:sectPr w:rsidR="009C46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15209"/>
    <w:multiLevelType w:val="hybridMultilevel"/>
    <w:tmpl w:val="E13C3D20"/>
    <w:lvl w:ilvl="0" w:tplc="5406B9FC">
      <w:start w:val="5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233D0"/>
    <w:multiLevelType w:val="hybridMultilevel"/>
    <w:tmpl w:val="824C2918"/>
    <w:lvl w:ilvl="0" w:tplc="D8BC3AAA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280"/>
    <w:rsid w:val="00810280"/>
    <w:rsid w:val="009C4657"/>
    <w:rsid w:val="00AA104A"/>
    <w:rsid w:val="00E0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6D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6D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6D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6D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cp:lastPrinted>2013-04-15T21:39:00Z</cp:lastPrinted>
  <dcterms:created xsi:type="dcterms:W3CDTF">2013-04-15T21:38:00Z</dcterms:created>
  <dcterms:modified xsi:type="dcterms:W3CDTF">2013-04-15T21:39:00Z</dcterms:modified>
</cp:coreProperties>
</file>